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D356" w14:textId="655BCE78" w:rsidR="005156E4" w:rsidRDefault="005156E4" w:rsidP="00AB33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59CC7AA3" wp14:editId="117C3722">
            <wp:extent cx="1184910" cy="1184910"/>
            <wp:effectExtent l="0" t="0" r="0" b="0"/>
            <wp:docPr id="4" name="Picture 4" descr="C:\Users\Tahmeen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meen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89DA" w14:textId="77777777" w:rsidR="005156E4" w:rsidRDefault="005156E4" w:rsidP="00AB33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222AC11" w14:textId="212D3930" w:rsidR="00FD047B" w:rsidRPr="00E42798" w:rsidRDefault="00FD047B" w:rsidP="00AB3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Integral University, </w:t>
      </w:r>
      <w:proofErr w:type="spellStart"/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>Lucknow</w:t>
      </w:r>
      <w:proofErr w:type="spellEnd"/>
    </w:p>
    <w:p w14:paraId="4F886029" w14:textId="364AE0A8" w:rsidR="00DC4E8A" w:rsidRPr="00E42798" w:rsidRDefault="00FD047B" w:rsidP="00AB3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>Department of Chemistry</w:t>
      </w:r>
    </w:p>
    <w:p w14:paraId="03FBA0DE" w14:textId="65A94BC5" w:rsidR="00DC4E8A" w:rsidRPr="00E42798" w:rsidRDefault="00DC4E8A" w:rsidP="00AB3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>Slogan Writing on “Gender equity at Workplace”</w:t>
      </w:r>
    </w:p>
    <w:p w14:paraId="45043B99" w14:textId="1B943A08" w:rsidR="00E42798" w:rsidRPr="00E42798" w:rsidRDefault="00E42798" w:rsidP="00AB3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>Date: 12</w:t>
      </w:r>
      <w:r w:rsidRPr="00E4279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 w:rsidRPr="00E4279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October 2022</w:t>
      </w:r>
    </w:p>
    <w:p w14:paraId="71995662" w14:textId="77777777" w:rsidR="00FD047B" w:rsidRDefault="00FD047B" w:rsidP="00AB33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B10184E" w14:textId="125E8A64" w:rsidR="00AB330D" w:rsidRPr="00FD047B" w:rsidRDefault="00AB330D" w:rsidP="00AB33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D047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REPORT </w:t>
      </w:r>
    </w:p>
    <w:p w14:paraId="513BE599" w14:textId="7B99A8FE" w:rsidR="00AB330D" w:rsidRPr="00DC4E8A" w:rsidRDefault="00AB330D" w:rsidP="00DC4E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  </w:t>
      </w:r>
    </w:p>
    <w:p w14:paraId="3F032FF6" w14:textId="41AFC779" w:rsidR="00EB6DCF" w:rsidRPr="00E42798" w:rsidRDefault="00E42798" w:rsidP="00DC4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o promote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 healthy environment 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workplace and 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 effect 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fruitful outcome, the 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 Chemistry,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 Integral </w:t>
      </w:r>
      <w:proofErr w:type="gramStart"/>
      <w:r w:rsidR="00BC7007">
        <w:rPr>
          <w:rFonts w:ascii="Times New Roman" w:hAnsi="Times New Roman" w:cs="Times New Roman"/>
          <w:sz w:val="24"/>
          <w:szCs w:val="24"/>
          <w:lang w:val="en-GB"/>
        </w:rPr>
        <w:t>university</w:t>
      </w:r>
      <w:proofErr w:type="gramEnd"/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 organised a slogan activity on “Gender equality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>workplace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C468B3">
        <w:rPr>
          <w:rFonts w:ascii="Times New Roman" w:hAnsi="Times New Roman" w:cs="Times New Roman"/>
          <w:sz w:val="24"/>
          <w:szCs w:val="24"/>
          <w:lang w:val="en-GB"/>
        </w:rPr>
        <w:t>on 12</w:t>
      </w:r>
      <w:r w:rsidR="00C468B3" w:rsidRPr="00C468B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C468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>October</w:t>
      </w:r>
      <w:r w:rsidR="00C468B3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 at 12:30 pm.</w:t>
      </w:r>
      <w:r w:rsidR="00C468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activity aligned with the </w:t>
      </w:r>
      <w:bookmarkStart w:id="0" w:name="_GoBack"/>
      <w:r w:rsidRPr="00D6452B">
        <w:rPr>
          <w:rFonts w:ascii="Times New Roman" w:hAnsi="Times New Roman" w:cs="Times New Roman"/>
          <w:b/>
          <w:sz w:val="24"/>
          <w:szCs w:val="24"/>
          <w:lang w:val="en-GB"/>
        </w:rPr>
        <w:t>Sustainable Development Goal (SDG) 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which states that gender equality is essential for a peaceful and prosperous world. 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The students of the </w:t>
      </w:r>
      <w:r w:rsidR="00E47DFC">
        <w:rPr>
          <w:rFonts w:ascii="Times New Roman" w:hAnsi="Times New Roman" w:cs="Times New Roman"/>
          <w:sz w:val="24"/>
          <w:szCs w:val="24"/>
          <w:lang w:val="en-GB"/>
        </w:rPr>
        <w:t xml:space="preserve">Department participated in this </w:t>
      </w:r>
      <w:r w:rsidR="00BC7007">
        <w:rPr>
          <w:rFonts w:ascii="Times New Roman" w:hAnsi="Times New Roman" w:cs="Times New Roman"/>
          <w:sz w:val="24"/>
          <w:szCs w:val="24"/>
          <w:lang w:val="en-GB"/>
        </w:rPr>
        <w:t>activity and came up with wonderful slogans on the given topic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. The activity was coordinated </w:t>
      </w:r>
      <w:r>
        <w:rPr>
          <w:rFonts w:ascii="Times New Roman" w:hAnsi="Times New Roman" w:cs="Times New Roman"/>
          <w:sz w:val="24"/>
          <w:szCs w:val="24"/>
          <w:lang w:val="en-GB"/>
        </w:rPr>
        <w:t>and judged by</w:t>
      </w:r>
      <w:r w:rsidR="00E47D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3086">
        <w:rPr>
          <w:rFonts w:ascii="Times New Roman" w:hAnsi="Times New Roman" w:cs="Times New Roman"/>
          <w:sz w:val="24"/>
          <w:szCs w:val="24"/>
          <w:lang w:val="en-GB"/>
        </w:rPr>
        <w:t>Dr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="00A330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3086">
        <w:rPr>
          <w:rFonts w:ascii="Times New Roman" w:hAnsi="Times New Roman" w:cs="Times New Roman"/>
          <w:sz w:val="24"/>
          <w:szCs w:val="24"/>
          <w:lang w:val="en-GB"/>
        </w:rPr>
        <w:t>Tahmeena</w:t>
      </w:r>
      <w:proofErr w:type="spellEnd"/>
      <w:r w:rsidR="00A33086">
        <w:rPr>
          <w:rFonts w:ascii="Times New Roman" w:hAnsi="Times New Roman" w:cs="Times New Roman"/>
          <w:sz w:val="24"/>
          <w:szCs w:val="24"/>
          <w:lang w:val="en-GB"/>
        </w:rPr>
        <w:t xml:space="preserve"> Khan,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Assistant Professor,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Chemistry.</w:t>
      </w:r>
      <w:r w:rsidR="00A330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7DFC">
        <w:rPr>
          <w:rFonts w:ascii="Times New Roman" w:hAnsi="Times New Roman" w:cs="Times New Roman"/>
          <w:sz w:val="24"/>
          <w:szCs w:val="24"/>
          <w:lang w:val="en-GB"/>
        </w:rPr>
        <w:t>The participating students prepared</w:t>
      </w:r>
      <w:r w:rsidR="001E61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and presented </w:t>
      </w:r>
      <w:r w:rsidR="001E612F">
        <w:rPr>
          <w:rFonts w:ascii="Times New Roman" w:hAnsi="Times New Roman" w:cs="Times New Roman"/>
          <w:sz w:val="24"/>
          <w:szCs w:val="24"/>
          <w:lang w:val="en-GB"/>
        </w:rPr>
        <w:t>their slogans</w:t>
      </w:r>
      <w:r w:rsidR="00EB6DCF">
        <w:rPr>
          <w:rFonts w:ascii="Times New Roman" w:hAnsi="Times New Roman" w:cs="Times New Roman"/>
          <w:sz w:val="24"/>
          <w:szCs w:val="24"/>
          <w:lang w:val="en-GB"/>
        </w:rPr>
        <w:t xml:space="preserve"> beautifully,</w:t>
      </w:r>
      <w:r w:rsidR="001E612F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E612F">
        <w:rPr>
          <w:rFonts w:ascii="Times New Roman" w:hAnsi="Times New Roman" w:cs="Times New Roman"/>
          <w:sz w:val="24"/>
          <w:szCs w:val="24"/>
          <w:lang w:val="en-GB"/>
        </w:rPr>
        <w:t>instructed mediu</w:t>
      </w:r>
      <w:r w:rsidR="00EB6DCF">
        <w:rPr>
          <w:rFonts w:ascii="Times New Roman" w:hAnsi="Times New Roman" w:cs="Times New Roman"/>
          <w:sz w:val="24"/>
          <w:szCs w:val="24"/>
          <w:lang w:val="en-GB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EB6DCF">
        <w:rPr>
          <w:rFonts w:ascii="Times New Roman" w:hAnsi="Times New Roman" w:cs="Times New Roman"/>
          <w:sz w:val="24"/>
          <w:szCs w:val="24"/>
          <w:lang w:val="en-GB"/>
        </w:rPr>
        <w:t xml:space="preserve"> were displayed on the soft</w:t>
      </w:r>
      <w:r w:rsidR="00DC4E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6DCF">
        <w:rPr>
          <w:rFonts w:ascii="Times New Roman" w:hAnsi="Times New Roman" w:cs="Times New Roman"/>
          <w:sz w:val="24"/>
          <w:szCs w:val="24"/>
          <w:lang w:val="en-GB"/>
        </w:rPr>
        <w:t>board of the department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were open to all</w:t>
      </w:r>
      <w:r w:rsidR="00EB6DC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DC4E8A">
        <w:rPr>
          <w:rFonts w:ascii="Times New Roman" w:hAnsi="Times New Roman" w:cs="Times New Roman"/>
          <w:noProof/>
          <w:sz w:val="24"/>
          <w:szCs w:val="24"/>
        </w:rPr>
        <w:t>tudents</w:t>
      </w:r>
      <w:r w:rsidR="00EB6DCF">
        <w:rPr>
          <w:rFonts w:ascii="Times New Roman" w:hAnsi="Times New Roman" w:cs="Times New Roman"/>
          <w:noProof/>
          <w:sz w:val="24"/>
          <w:szCs w:val="24"/>
        </w:rPr>
        <w:t xml:space="preserve"> further discussed how equality amongst all genders </w:t>
      </w:r>
      <w:r>
        <w:rPr>
          <w:rFonts w:ascii="Times New Roman" w:hAnsi="Times New Roman" w:cs="Times New Roman"/>
          <w:noProof/>
          <w:sz w:val="24"/>
          <w:szCs w:val="24"/>
        </w:rPr>
        <w:t>is</w:t>
      </w:r>
      <w:r w:rsidR="00EB6DCF">
        <w:rPr>
          <w:rFonts w:ascii="Times New Roman" w:hAnsi="Times New Roman" w:cs="Times New Roman"/>
          <w:noProof/>
          <w:sz w:val="24"/>
          <w:szCs w:val="24"/>
        </w:rPr>
        <w:t xml:space="preserve"> important for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EB6DCF">
        <w:rPr>
          <w:rFonts w:ascii="Times New Roman" w:hAnsi="Times New Roman" w:cs="Times New Roman"/>
          <w:noProof/>
          <w:sz w:val="24"/>
          <w:szCs w:val="24"/>
        </w:rPr>
        <w:t>healthy and prosperous</w:t>
      </w:r>
      <w:r w:rsidR="00DD0F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6DCF">
        <w:rPr>
          <w:rFonts w:ascii="Times New Roman" w:hAnsi="Times New Roman" w:cs="Times New Roman"/>
          <w:noProof/>
          <w:sz w:val="24"/>
          <w:szCs w:val="24"/>
        </w:rPr>
        <w:t>enviro</w:t>
      </w: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="00EB6DCF">
        <w:rPr>
          <w:rFonts w:ascii="Times New Roman" w:hAnsi="Times New Roman" w:cs="Times New Roman"/>
          <w:noProof/>
          <w:sz w:val="24"/>
          <w:szCs w:val="24"/>
        </w:rPr>
        <w:t>ment and how this impact the outcome in any field.</w:t>
      </w:r>
      <w:r w:rsidR="00DC4E8A">
        <w:rPr>
          <w:rFonts w:ascii="Times New Roman" w:hAnsi="Times New Roman" w:cs="Times New Roman"/>
          <w:noProof/>
          <w:sz w:val="24"/>
          <w:szCs w:val="24"/>
        </w:rPr>
        <w:t xml:space="preserve"> Overall it was a good learning experience for the students</w:t>
      </w:r>
      <w:r w:rsidR="002747AA">
        <w:rPr>
          <w:rFonts w:ascii="Times New Roman" w:hAnsi="Times New Roman" w:cs="Times New Roman"/>
          <w:noProof/>
          <w:sz w:val="24"/>
          <w:szCs w:val="24"/>
        </w:rPr>
        <w:t>.</w:t>
      </w:r>
      <w:r w:rsidR="005156E4">
        <w:rPr>
          <w:rFonts w:ascii="Times New Roman" w:hAnsi="Times New Roman" w:cs="Times New Roman"/>
          <w:noProof/>
          <w:sz w:val="24"/>
          <w:szCs w:val="24"/>
        </w:rPr>
        <w:t xml:space="preserve"> The winners of the activity are as follows:</w:t>
      </w:r>
    </w:p>
    <w:p w14:paraId="3EA31E62" w14:textId="15E49FDE" w:rsidR="005156E4" w:rsidRDefault="005156E4" w:rsidP="005156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Mohd. Arsh Khan (B.Sc. (H) Industrial Chemistry)</w:t>
      </w:r>
    </w:p>
    <w:p w14:paraId="7ED5BEB8" w14:textId="69028616" w:rsidR="005156E4" w:rsidRDefault="005156E4" w:rsidP="005156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Sophia (M.Sc. Chemistry)</w:t>
      </w:r>
    </w:p>
    <w:p w14:paraId="024055CA" w14:textId="77777777" w:rsidR="005156E4" w:rsidRDefault="005156E4" w:rsidP="005156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Priyanjali Kaushal (B.Sc. (H) Industrial Chemistry)</w:t>
      </w:r>
    </w:p>
    <w:p w14:paraId="20DEF3C1" w14:textId="2439ECF6" w:rsidR="005156E4" w:rsidRPr="005156E4" w:rsidRDefault="005156E4" w:rsidP="005156E4">
      <w:pPr>
        <w:pStyle w:val="ListParagraph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1A591F" w14:textId="77777777" w:rsidR="002747AA" w:rsidRDefault="002747AA" w:rsidP="00DC4E8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D9A8A4" w14:textId="77777777" w:rsidR="002747AA" w:rsidRPr="00DC4E8A" w:rsidRDefault="002747AA" w:rsidP="00DC4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B4D8D9" w14:textId="60CDAF95" w:rsidR="00F41899" w:rsidRDefault="00E42798" w:rsidP="002747A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The e</w:t>
      </w:r>
      <w:r w:rsidR="002747AA" w:rsidRPr="002747AA">
        <w:rPr>
          <w:rFonts w:ascii="Times New Roman" w:hAnsi="Times New Roman" w:cs="Times New Roman"/>
          <w:b/>
          <w:noProof/>
          <w:sz w:val="24"/>
          <w:szCs w:val="24"/>
          <w:u w:val="single"/>
        </w:rPr>
        <w:t>vent at a glance</w:t>
      </w:r>
    </w:p>
    <w:p w14:paraId="32AAFA82" w14:textId="77777777" w:rsidR="002747AA" w:rsidRPr="002747AA" w:rsidRDefault="002747AA" w:rsidP="002747A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1C0C3082" w14:textId="25D5130C" w:rsidR="00F41899" w:rsidRDefault="00F41899" w:rsidP="00DD0F02">
      <w:r w:rsidRPr="00F41899">
        <w:t xml:space="preserve"> </w:t>
      </w:r>
      <w:r w:rsidR="00C04BA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6355D7A" wp14:editId="7025EA35">
            <wp:extent cx="2406417" cy="18049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04" cy="181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E8A">
        <w:t xml:space="preserve">  </w:t>
      </w:r>
      <w:r w:rsidR="00DC4E8A">
        <w:rPr>
          <w:noProof/>
          <w:lang w:eastAsia="en-IN"/>
        </w:rPr>
        <w:drawing>
          <wp:inline distT="0" distB="0" distL="0" distR="0" wp14:anchorId="31344849" wp14:editId="46A12890">
            <wp:extent cx="2846567" cy="1820849"/>
            <wp:effectExtent l="0" t="0" r="0" b="8255"/>
            <wp:docPr id="1" name="Picture 1" descr="D:\C7-2022\Gender equity\gen eq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7-2022\Gender equity\gen eq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24" cy="18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2DC2" w14:textId="0C178451" w:rsidR="00DC4E8A" w:rsidRDefault="00DC4E8A" w:rsidP="00DD0F0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DDCA7BD" wp14:editId="190C96CC">
            <wp:extent cx="2441050" cy="2119906"/>
            <wp:effectExtent l="0" t="0" r="0" b="0"/>
            <wp:docPr id="2" name="Picture 2" descr="D:\C7-2022\Gender equity\Gen eq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7-2022\Gender equity\Gen eq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67" cy="212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0736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 </w:t>
      </w:r>
      <w:r w:rsidR="00E20736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8D7AFFC" wp14:editId="5D90B415">
            <wp:extent cx="2798859" cy="2103766"/>
            <wp:effectExtent l="0" t="0" r="1905" b="0"/>
            <wp:docPr id="3" name="Picture 3" descr="D:\C7-2022\Gender equity\gen eq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7-2022\Gender equity\gen eq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28" cy="210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D72D" w14:textId="77777777" w:rsidR="002747AA" w:rsidRDefault="002747AA" w:rsidP="002747AA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645912E8" w14:textId="77777777" w:rsidR="002747AA" w:rsidRDefault="002747AA" w:rsidP="002747AA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70FA6EA3" w14:textId="70A23300" w:rsidR="00F836EC" w:rsidRDefault="002747AA" w:rsidP="002747AA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Submitted by:</w:t>
      </w:r>
    </w:p>
    <w:p w14:paraId="48374BA3" w14:textId="77777777" w:rsidR="002747AA" w:rsidRDefault="002747AA" w:rsidP="002747AA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57522A8F" w14:textId="5014FCE6" w:rsidR="00DD0F02" w:rsidRDefault="002747AA" w:rsidP="002747AA">
      <w:pPr>
        <w:ind w:left="5040" w:firstLine="720"/>
      </w:pPr>
      <w:r>
        <w:rPr>
          <w:rFonts w:ascii="Times New Roman" w:hAnsi="Times New Roman" w:cs="Times New Roman"/>
          <w:noProof/>
          <w:sz w:val="24"/>
          <w:szCs w:val="24"/>
        </w:rPr>
        <w:t>Dr. Tahmeena Khan</w:t>
      </w:r>
    </w:p>
    <w:sectPr w:rsidR="00DD0F02" w:rsidSect="00C0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22E9"/>
    <w:multiLevelType w:val="hybridMultilevel"/>
    <w:tmpl w:val="CD5A8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Y1NDeyMLc0MjVR0lEKTi0uzszPAykwqQUA/ohS6iwAAAA="/>
  </w:docVars>
  <w:rsids>
    <w:rsidRoot w:val="00AB330D"/>
    <w:rsid w:val="001E612F"/>
    <w:rsid w:val="002747AA"/>
    <w:rsid w:val="002A5370"/>
    <w:rsid w:val="00337273"/>
    <w:rsid w:val="003D46B0"/>
    <w:rsid w:val="005156E4"/>
    <w:rsid w:val="00846E08"/>
    <w:rsid w:val="00A33086"/>
    <w:rsid w:val="00A92524"/>
    <w:rsid w:val="00AB330D"/>
    <w:rsid w:val="00B7131E"/>
    <w:rsid w:val="00BC7007"/>
    <w:rsid w:val="00C04BA4"/>
    <w:rsid w:val="00C468B3"/>
    <w:rsid w:val="00C53F36"/>
    <w:rsid w:val="00D6452B"/>
    <w:rsid w:val="00DC4E8A"/>
    <w:rsid w:val="00DD0F02"/>
    <w:rsid w:val="00E20736"/>
    <w:rsid w:val="00E42798"/>
    <w:rsid w:val="00E47DFC"/>
    <w:rsid w:val="00EB6DCF"/>
    <w:rsid w:val="00F41899"/>
    <w:rsid w:val="00F55DE0"/>
    <w:rsid w:val="00F836EC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Sophia</dc:creator>
  <cp:keywords/>
  <dc:description/>
  <cp:lastModifiedBy>Tahmeena</cp:lastModifiedBy>
  <cp:revision>17</cp:revision>
  <dcterms:created xsi:type="dcterms:W3CDTF">2022-04-19T09:46:00Z</dcterms:created>
  <dcterms:modified xsi:type="dcterms:W3CDTF">2023-04-05T08:39:00Z</dcterms:modified>
</cp:coreProperties>
</file>